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30" w:rsidRDefault="00921C30" w:rsidP="00921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37B1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СООБЩЕНИЕ.</w:t>
      </w:r>
    </w:p>
    <w:p w:rsidR="009F7413" w:rsidRDefault="009F7413"/>
    <w:p w:rsidR="00921C30" w:rsidRDefault="00921C30" w:rsidP="00921C3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30">
        <w:rPr>
          <w:rFonts w:ascii="Times New Roman" w:hAnsi="Times New Roman" w:cs="Times New Roman"/>
          <w:sz w:val="28"/>
          <w:szCs w:val="28"/>
        </w:rPr>
        <w:t>На основании приказа Государственного комитета имущественных и земельных отношений Республики Мордовия от 14 июня 2022  года № 56 Государственное бюджетное учреждение Республики Мордовия «Фонд имущества»</w:t>
      </w:r>
      <w:r w:rsidR="00EC2D3E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Pr="00921C30">
        <w:rPr>
          <w:rFonts w:ascii="Times New Roman" w:hAnsi="Times New Roman" w:cs="Times New Roman"/>
          <w:sz w:val="28"/>
          <w:szCs w:val="28"/>
        </w:rPr>
        <w:t xml:space="preserve"> обеспечивает проведение в 2023 году государственной кадастровой оценки одновременно в отношении всех учтенных в Едином государственном реестре недвижимости зданий, помещений, сооружений, объектов  незавершенного строительства, </w:t>
      </w:r>
      <w:proofErr w:type="spellStart"/>
      <w:r w:rsidRPr="00921C3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21C30">
        <w:rPr>
          <w:rFonts w:ascii="Times New Roman" w:hAnsi="Times New Roman" w:cs="Times New Roman"/>
          <w:sz w:val="28"/>
          <w:szCs w:val="28"/>
        </w:rPr>
        <w:t>-мест, расположенных на территории Республики Мордовия, за исключением случаев, предусмотренных частью 3 статьи 11 Федерального закона от 03.07.2016 г. № 237- 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C30" w:rsidRDefault="00EC2D3E" w:rsidP="00921C3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принимает декларации о характеристиках объектов недвижимости, подлежащих государственной кадастровой оценке. Декларации могут быть поданы:</w:t>
      </w:r>
    </w:p>
    <w:p w:rsidR="00EC2D3E" w:rsidRDefault="00EC2D3E" w:rsidP="00921C3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заявителя или его представителя, на адрес электронной почты Учреждения: </w:t>
      </w:r>
      <w:hyperlink r:id="rId4" w:history="1">
        <w:r w:rsidRPr="00D22E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fim</w:t>
        </w:r>
        <w:r w:rsidRPr="00D22E9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22E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D22E9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22E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mordovia</w:t>
        </w:r>
        <w:r w:rsidRPr="00D22E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22E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C2D3E" w:rsidRPr="00EC2D3E" w:rsidRDefault="00EC2D3E" w:rsidP="00921C3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бумажном носителе, каждый лист которой заверен собственноручной подписью заявителя или его представителя, лично или почтовым отправлением по адресу: г. Саранск, ул. Советская,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26,,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к.115.</w:t>
      </w:r>
    </w:p>
    <w:sectPr w:rsidR="00EC2D3E" w:rsidRPr="00EC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30"/>
    <w:rsid w:val="00272F02"/>
    <w:rsid w:val="00921C30"/>
    <w:rsid w:val="009F7413"/>
    <w:rsid w:val="00E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AEA40-C815-455A-9CE4-D7CE187A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m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Гузынцы</cp:lastModifiedBy>
  <cp:revision>2</cp:revision>
  <dcterms:created xsi:type="dcterms:W3CDTF">2022-06-29T12:09:00Z</dcterms:created>
  <dcterms:modified xsi:type="dcterms:W3CDTF">2022-06-29T12:09:00Z</dcterms:modified>
</cp:coreProperties>
</file>